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BB" w:rsidRDefault="00851EBB" w:rsidP="00851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851EBB" w:rsidRDefault="00851EBB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</w:t>
      </w:r>
      <w:r w:rsidR="00A37892" w:rsidRPr="00A37892">
        <w:rPr>
          <w:rFonts w:ascii="Times New Roman" w:hAnsi="Times New Roman" w:cs="Times New Roman"/>
          <w:sz w:val="28"/>
          <w:szCs w:val="28"/>
        </w:rPr>
        <w:t>Как рассказать детям 5-7 лет о Великой Отечественной войне?</w:t>
      </w:r>
    </w:p>
    <w:p w:rsidR="00851EBB" w:rsidRDefault="00851EBB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В.В.  05.03.2020  г.</w:t>
      </w:r>
    </w:p>
    <w:p w:rsidR="00A37892" w:rsidRPr="00A37892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 Данный материал могут использовать </w:t>
      </w:r>
      <w:r w:rsidR="00851EBB">
        <w:rPr>
          <w:rFonts w:ascii="Times New Roman" w:hAnsi="Times New Roman" w:cs="Times New Roman"/>
          <w:sz w:val="28"/>
          <w:szCs w:val="28"/>
        </w:rPr>
        <w:t xml:space="preserve"> воспитатели, родители </w:t>
      </w:r>
      <w:r w:rsidRPr="00A37892">
        <w:rPr>
          <w:rFonts w:ascii="Times New Roman" w:hAnsi="Times New Roman" w:cs="Times New Roman"/>
          <w:sz w:val="28"/>
          <w:szCs w:val="28"/>
        </w:rPr>
        <w:t xml:space="preserve"> для ознакомления детей старшего дошкольного возраста с историей Великой Отечественной войны. </w:t>
      </w:r>
    </w:p>
    <w:p w:rsidR="00A37892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A37892">
        <w:rPr>
          <w:rFonts w:ascii="Times New Roman" w:hAnsi="Times New Roman" w:cs="Times New Roman"/>
          <w:sz w:val="28"/>
          <w:szCs w:val="28"/>
        </w:rPr>
        <w:t>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851EBB" w:rsidRDefault="00A37892" w:rsidP="00A37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 9 мая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 </w:t>
      </w:r>
      <w:proofErr w:type="gramStart"/>
      <w:r w:rsidRPr="00A37892">
        <w:rPr>
          <w:rFonts w:ascii="Times New Roman" w:hAnsi="Times New Roman" w:cs="Times New Roman"/>
          <w:sz w:val="28"/>
          <w:szCs w:val="28"/>
        </w:rPr>
        <w:t>Тема войны очень глубокая и серьѐзная</w:t>
      </w:r>
      <w:proofErr w:type="gramEnd"/>
      <w:r w:rsidRPr="00A37892">
        <w:rPr>
          <w:rFonts w:ascii="Times New Roman" w:hAnsi="Times New Roman" w:cs="Times New Roman"/>
          <w:sz w:val="28"/>
          <w:szCs w:val="28"/>
        </w:rPr>
        <w:t xml:space="preserve">, особенно для детей 5-6 лет. </w:t>
      </w:r>
      <w:proofErr w:type="gramStart"/>
      <w:r w:rsidRPr="00A37892">
        <w:rPr>
          <w:rFonts w:ascii="Times New Roman" w:hAnsi="Times New Roman" w:cs="Times New Roman"/>
          <w:sz w:val="28"/>
          <w:szCs w:val="28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A378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7892">
        <w:rPr>
          <w:rFonts w:ascii="Times New Roman" w:hAnsi="Times New Roman" w:cs="Times New Roman"/>
          <w:sz w:val="28"/>
          <w:szCs w:val="28"/>
        </w:rPr>
        <w:t xml:space="preserve"> временных связей.</w:t>
      </w:r>
      <w:proofErr w:type="gramEnd"/>
      <w:r w:rsidRPr="00A37892">
        <w:rPr>
          <w:rFonts w:ascii="Times New Roman" w:hAnsi="Times New Roman" w:cs="Times New Roman"/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</w:t>
      </w:r>
    </w:p>
    <w:p w:rsidR="00A37892" w:rsidRDefault="00A37892" w:rsidP="00A37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 Поэтому следует, </w:t>
      </w:r>
      <w:proofErr w:type="gramStart"/>
      <w:r w:rsidRPr="00A37892">
        <w:rPr>
          <w:rFonts w:ascii="Times New Roman" w:hAnsi="Times New Roman" w:cs="Times New Roman"/>
          <w:sz w:val="28"/>
          <w:szCs w:val="28"/>
        </w:rPr>
        <w:t>уделить особое внимание, на</w:t>
      </w:r>
      <w:proofErr w:type="gramEnd"/>
      <w:r w:rsidRPr="00A37892">
        <w:rPr>
          <w:rFonts w:ascii="Times New Roman" w:hAnsi="Times New Roman" w:cs="Times New Roman"/>
          <w:sz w:val="28"/>
          <w:szCs w:val="28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 Для того чтобы у детей появился интерес к данной теме в детских образовательных учреждениях осуществляется </w:t>
      </w:r>
      <w:r w:rsidRPr="00A37892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 </w:t>
      </w:r>
    </w:p>
    <w:p w:rsidR="00A37892" w:rsidRDefault="00A37892" w:rsidP="00A37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Предлагаем примерные формы работы по изучению данной темы родителей со своими детьми дома: - чтение литературы, беседы и просмотр телепередач на военную тематику; - рассматривание иллюстраций, семейных фотографий (бабушек, дедушек); - словесно – дидактические игры; - заучивание стихотворений, пословиц, поговорок, песен на военную тему; - участие в выставках совместного семейного творчества; - посещение военных музеев, ознакомление с памятниками, экскурсии на памятные исторические места (если имеется такая возможность). 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 </w:t>
      </w:r>
    </w:p>
    <w:p w:rsidR="00A37892" w:rsidRDefault="00A37892" w:rsidP="00A37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Какие же книги о войне для детей можно посоветовать прочитать ребятам?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 </w:t>
      </w:r>
    </w:p>
    <w:p w:rsidR="00A37892" w:rsidRDefault="00A37892" w:rsidP="00A37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A37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7892">
        <w:rPr>
          <w:rFonts w:ascii="Times New Roman" w:hAnsi="Times New Roman" w:cs="Times New Roman"/>
          <w:sz w:val="28"/>
          <w:szCs w:val="28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 Прежде чем, знакомить дошкольников с произведениями о войне, необходимо подготовить их к восприятию этой сложной темы: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92">
        <w:rPr>
          <w:rFonts w:ascii="Times New Roman" w:hAnsi="Times New Roman" w:cs="Times New Roman"/>
          <w:sz w:val="28"/>
          <w:szCs w:val="28"/>
        </w:rPr>
        <w:t xml:space="preserve">дать </w:t>
      </w:r>
      <w:r w:rsidR="00851EBB">
        <w:rPr>
          <w:rFonts w:ascii="Times New Roman" w:hAnsi="Times New Roman" w:cs="Times New Roman"/>
          <w:sz w:val="28"/>
          <w:szCs w:val="28"/>
        </w:rPr>
        <w:t xml:space="preserve">небольшие сведения из истории, </w:t>
      </w:r>
      <w:r w:rsidRPr="00A37892">
        <w:rPr>
          <w:rFonts w:ascii="Times New Roman" w:hAnsi="Times New Roman" w:cs="Times New Roman"/>
          <w:sz w:val="28"/>
          <w:szCs w:val="28"/>
        </w:rPr>
        <w:t xml:space="preserve"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 - говорить с ними о губительном характере войны, </w:t>
      </w:r>
      <w:r w:rsidRPr="00A37892">
        <w:rPr>
          <w:rFonts w:ascii="Times New Roman" w:hAnsi="Times New Roman" w:cs="Times New Roman"/>
          <w:sz w:val="28"/>
          <w:szCs w:val="28"/>
        </w:rPr>
        <w:lastRenderedPageBreak/>
        <w:t xml:space="preserve">сметающей на своем пути все живое, оставляющей после себя людское горе, </w:t>
      </w:r>
      <w:proofErr w:type="spellStart"/>
      <w:r w:rsidRPr="00A37892">
        <w:rPr>
          <w:rFonts w:ascii="Times New Roman" w:hAnsi="Times New Roman" w:cs="Times New Roman"/>
          <w:sz w:val="28"/>
          <w:szCs w:val="28"/>
        </w:rPr>
        <w:t>выжженую</w:t>
      </w:r>
      <w:proofErr w:type="spellEnd"/>
      <w:r w:rsidRPr="00A37892">
        <w:rPr>
          <w:rFonts w:ascii="Times New Roman" w:hAnsi="Times New Roman" w:cs="Times New Roman"/>
          <w:sz w:val="28"/>
          <w:szCs w:val="28"/>
        </w:rPr>
        <w:t xml:space="preserve"> землю. </w:t>
      </w:r>
    </w:p>
    <w:p w:rsidR="00A37892" w:rsidRDefault="00A37892" w:rsidP="00A37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 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 </w:t>
      </w:r>
    </w:p>
    <w:p w:rsidR="00851EBB" w:rsidRDefault="00851EBB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EBB">
        <w:rPr>
          <w:rFonts w:ascii="Times New Roman" w:hAnsi="Times New Roman" w:cs="Times New Roman"/>
          <w:b/>
          <w:sz w:val="28"/>
          <w:szCs w:val="28"/>
        </w:rPr>
        <w:t>С</w:t>
      </w:r>
      <w:r w:rsidR="00A37892" w:rsidRPr="00851EBB">
        <w:rPr>
          <w:rFonts w:ascii="Times New Roman" w:hAnsi="Times New Roman" w:cs="Times New Roman"/>
          <w:b/>
          <w:sz w:val="28"/>
          <w:szCs w:val="28"/>
        </w:rPr>
        <w:t>писок</w:t>
      </w:r>
      <w:r w:rsidR="00A37892" w:rsidRPr="00A37892">
        <w:rPr>
          <w:rFonts w:ascii="Times New Roman" w:hAnsi="Times New Roman" w:cs="Times New Roman"/>
          <w:sz w:val="28"/>
          <w:szCs w:val="28"/>
        </w:rPr>
        <w:t xml:space="preserve">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="00A37892" w:rsidRPr="00A378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7892" w:rsidRPr="00A37892">
        <w:rPr>
          <w:rFonts w:ascii="Times New Roman" w:hAnsi="Times New Roman" w:cs="Times New Roman"/>
          <w:sz w:val="28"/>
          <w:szCs w:val="28"/>
        </w:rPr>
        <w:t xml:space="preserve"> - С.П.Алексеев « 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</w:t>
      </w:r>
      <w:r>
        <w:rPr>
          <w:rFonts w:ascii="Times New Roman" w:hAnsi="Times New Roman" w:cs="Times New Roman"/>
          <w:sz w:val="28"/>
          <w:szCs w:val="28"/>
        </w:rPr>
        <w:t xml:space="preserve"> вставших на защиту столицы. 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>Е. Благинина « Шинель» - о детс</w:t>
      </w:r>
      <w:r>
        <w:rPr>
          <w:rFonts w:ascii="Times New Roman" w:hAnsi="Times New Roman" w:cs="Times New Roman"/>
          <w:sz w:val="28"/>
          <w:szCs w:val="28"/>
        </w:rPr>
        <w:t>тве лишенном радостей по чьей-то злой воле, подра</w:t>
      </w:r>
      <w:r w:rsidRPr="00A37892">
        <w:rPr>
          <w:rFonts w:ascii="Times New Roman" w:hAnsi="Times New Roman" w:cs="Times New Roman"/>
          <w:sz w:val="28"/>
          <w:szCs w:val="28"/>
        </w:rPr>
        <w:t>ненном войной, заставившей</w:t>
      </w:r>
      <w:r w:rsidR="00851EBB">
        <w:rPr>
          <w:rFonts w:ascii="Times New Roman" w:hAnsi="Times New Roman" w:cs="Times New Roman"/>
          <w:sz w:val="28"/>
          <w:szCs w:val="28"/>
        </w:rPr>
        <w:t xml:space="preserve"> рано повзрослеть. 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89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A37892">
        <w:rPr>
          <w:rFonts w:ascii="Times New Roman" w:hAnsi="Times New Roman" w:cs="Times New Roman"/>
          <w:sz w:val="28"/>
          <w:szCs w:val="28"/>
        </w:rPr>
        <w:t xml:space="preserve"> «Звенигород» - о военном детстве в тылу</w:t>
      </w:r>
      <w:r>
        <w:rPr>
          <w:rFonts w:ascii="Times New Roman" w:hAnsi="Times New Roman" w:cs="Times New Roman"/>
          <w:sz w:val="28"/>
          <w:szCs w:val="28"/>
        </w:rPr>
        <w:t>; - С.М. Георгиевская «</w:t>
      </w:r>
      <w:r w:rsidRPr="00A37892">
        <w:rPr>
          <w:rFonts w:ascii="Times New Roman" w:hAnsi="Times New Roman" w:cs="Times New Roman"/>
          <w:sz w:val="28"/>
          <w:szCs w:val="28"/>
        </w:rPr>
        <w:t xml:space="preserve">Галина мама». Эта небольшая повесть написана для малышей, для дошкольников, но рассказывается в ней не о </w:t>
      </w:r>
      <w:r w:rsidR="00851EBB">
        <w:rPr>
          <w:rFonts w:ascii="Times New Roman" w:hAnsi="Times New Roman" w:cs="Times New Roman"/>
          <w:sz w:val="28"/>
          <w:szCs w:val="28"/>
        </w:rPr>
        <w:t>пустяках, а о воинской доблести.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Ю.П.Герман «Вот как это было»</w:t>
      </w:r>
      <w:r w:rsidRPr="00A37892">
        <w:rPr>
          <w:rFonts w:ascii="Times New Roman" w:hAnsi="Times New Roman" w:cs="Times New Roman"/>
          <w:sz w:val="28"/>
          <w:szCs w:val="28"/>
        </w:rPr>
        <w:t>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</w:t>
      </w:r>
      <w:r w:rsidR="00851EBB">
        <w:rPr>
          <w:rFonts w:ascii="Times New Roman" w:hAnsi="Times New Roman" w:cs="Times New Roman"/>
          <w:sz w:val="28"/>
          <w:szCs w:val="28"/>
        </w:rPr>
        <w:t xml:space="preserve"> границы Мишкиного понимания. 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>В.Ю. Драгунский Арбузный переулок</w:t>
      </w:r>
      <w:proofErr w:type="gramStart"/>
      <w:r w:rsidRPr="00A378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78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78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7892">
        <w:rPr>
          <w:rFonts w:ascii="Times New Roman" w:hAnsi="Times New Roman" w:cs="Times New Roman"/>
          <w:sz w:val="28"/>
          <w:szCs w:val="28"/>
        </w:rPr>
        <w:t xml:space="preserve"> кн. "Денискины рассказы"). Отец рассказывает Дениске о св</w:t>
      </w:r>
      <w:r w:rsidR="00851EBB">
        <w:rPr>
          <w:rFonts w:ascii="Times New Roman" w:hAnsi="Times New Roman" w:cs="Times New Roman"/>
          <w:sz w:val="28"/>
          <w:szCs w:val="28"/>
        </w:rPr>
        <w:t xml:space="preserve">оем голодном военном детстве. 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A37892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A37892">
        <w:rPr>
          <w:rFonts w:ascii="Times New Roman" w:hAnsi="Times New Roman" w:cs="Times New Roman"/>
          <w:sz w:val="28"/>
          <w:szCs w:val="28"/>
        </w:rPr>
        <w:t xml:space="preserve"> « Смелые</w:t>
      </w:r>
      <w:r w:rsidR="00851EBB">
        <w:rPr>
          <w:rFonts w:ascii="Times New Roman" w:hAnsi="Times New Roman" w:cs="Times New Roman"/>
          <w:sz w:val="28"/>
          <w:szCs w:val="28"/>
        </w:rPr>
        <w:t xml:space="preserve"> ребята», « Максим в отряде», «</w:t>
      </w:r>
      <w:proofErr w:type="spellStart"/>
      <w:r w:rsidR="00851EBB">
        <w:rPr>
          <w:rFonts w:ascii="Times New Roman" w:hAnsi="Times New Roman" w:cs="Times New Roman"/>
          <w:sz w:val="28"/>
          <w:szCs w:val="28"/>
        </w:rPr>
        <w:t>Юнбат</w:t>
      </w:r>
      <w:proofErr w:type="spellEnd"/>
      <w:r w:rsidR="00851EBB">
        <w:rPr>
          <w:rFonts w:ascii="Times New Roman" w:hAnsi="Times New Roman" w:cs="Times New Roman"/>
          <w:sz w:val="28"/>
          <w:szCs w:val="28"/>
        </w:rPr>
        <w:t xml:space="preserve"> Иванов».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 В.А.Осеева « Андрейка». Рассказ о семилетнем Андрейке, помогающем матери в тяжелые военные годы и старающемся заменить ушед</w:t>
      </w:r>
      <w:r w:rsidR="00851EBB">
        <w:rPr>
          <w:rFonts w:ascii="Times New Roman" w:hAnsi="Times New Roman" w:cs="Times New Roman"/>
          <w:sz w:val="28"/>
          <w:szCs w:val="28"/>
        </w:rPr>
        <w:t xml:space="preserve">шего на фронт старшего брата. 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>К.Г. Паустовский « Стальное колечко. Сказка о девочке и волшебном кол</w:t>
      </w:r>
      <w:r w:rsidR="00851EBB">
        <w:rPr>
          <w:rFonts w:ascii="Times New Roman" w:hAnsi="Times New Roman" w:cs="Times New Roman"/>
          <w:sz w:val="28"/>
          <w:szCs w:val="28"/>
        </w:rPr>
        <w:t xml:space="preserve">ечке, которое подарил ей боец. 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lastRenderedPageBreak/>
        <w:t xml:space="preserve">И. </w:t>
      </w:r>
      <w:proofErr w:type="spellStart"/>
      <w:r w:rsidRPr="00A3789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37892">
        <w:rPr>
          <w:rFonts w:ascii="Times New Roman" w:hAnsi="Times New Roman" w:cs="Times New Roman"/>
          <w:sz w:val="28"/>
          <w:szCs w:val="28"/>
        </w:rPr>
        <w:t xml:space="preserve"> « Сосны шумят» - о том, как война долги</w:t>
      </w:r>
      <w:r w:rsidR="00851EBB">
        <w:rPr>
          <w:rFonts w:ascii="Times New Roman" w:hAnsi="Times New Roman" w:cs="Times New Roman"/>
          <w:sz w:val="28"/>
          <w:szCs w:val="28"/>
        </w:rPr>
        <w:t xml:space="preserve">е годы не отпускает человека. 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>Шишов А. «Лесная девочка». Из книжки ребята узнают о судьбе маленькой девочки Тани, внучки старого партизана, в годы</w:t>
      </w:r>
      <w:r w:rsidR="00851EB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>Ю.Яковлев « 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</w:t>
      </w:r>
      <w:r w:rsidR="00851EBB">
        <w:rPr>
          <w:rFonts w:ascii="Times New Roman" w:hAnsi="Times New Roman" w:cs="Times New Roman"/>
          <w:sz w:val="28"/>
          <w:szCs w:val="28"/>
        </w:rPr>
        <w:t xml:space="preserve"> ночи и бесконечная усталость. </w:t>
      </w:r>
    </w:p>
    <w:p w:rsidR="00851EBB" w:rsidRDefault="00851EBB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Л.Кассиль "Твои защитники".</w:t>
      </w:r>
    </w:p>
    <w:p w:rsidR="00851EBB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С.Михалков "День Победы". </w:t>
      </w:r>
    </w:p>
    <w:p w:rsidR="00A37892" w:rsidRDefault="00A37892" w:rsidP="00851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 </w:t>
      </w:r>
    </w:p>
    <w:p w:rsid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Пусть мир украсит доброта </w:t>
      </w:r>
    </w:p>
    <w:p w:rsid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И расцветут улыбкой лица, </w:t>
      </w:r>
    </w:p>
    <w:p w:rsid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А слово «страшное» война </w:t>
      </w:r>
    </w:p>
    <w:p w:rsid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Пусть никогда не повториться! </w:t>
      </w:r>
    </w:p>
    <w:p w:rsid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Пусть солнце светит над землей, </w:t>
      </w:r>
    </w:p>
    <w:p w:rsid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Любовь шагает по планете. </w:t>
      </w:r>
    </w:p>
    <w:p w:rsid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И в каждой пусть семье большой </w:t>
      </w:r>
    </w:p>
    <w:p w:rsid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 xml:space="preserve">С любимой мамой будут дети! </w:t>
      </w:r>
    </w:p>
    <w:p w:rsidR="00A72FC0" w:rsidRPr="00A37892" w:rsidRDefault="00A37892" w:rsidP="00A37892">
      <w:pPr>
        <w:jc w:val="both"/>
        <w:rPr>
          <w:rFonts w:ascii="Times New Roman" w:hAnsi="Times New Roman" w:cs="Times New Roman"/>
          <w:sz w:val="28"/>
          <w:szCs w:val="28"/>
        </w:rPr>
      </w:pPr>
      <w:r w:rsidRPr="00A37892">
        <w:rPr>
          <w:rFonts w:ascii="Times New Roman" w:hAnsi="Times New Roman" w:cs="Times New Roman"/>
          <w:sz w:val="28"/>
          <w:szCs w:val="28"/>
        </w:rPr>
        <w:t>(М. В. Сидорова)</w:t>
      </w:r>
    </w:p>
    <w:sectPr w:rsidR="00A72FC0" w:rsidRPr="00A37892" w:rsidSect="00A0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92"/>
    <w:rsid w:val="00851EBB"/>
    <w:rsid w:val="00A00921"/>
    <w:rsid w:val="00A37892"/>
    <w:rsid w:val="00A7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5</cp:revision>
  <cp:lastPrinted>2020-03-05T00:01:00Z</cp:lastPrinted>
  <dcterms:created xsi:type="dcterms:W3CDTF">2020-03-04T23:39:00Z</dcterms:created>
  <dcterms:modified xsi:type="dcterms:W3CDTF">2020-03-05T00:02:00Z</dcterms:modified>
</cp:coreProperties>
</file>