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B1" w:rsidRDefault="003C20B1" w:rsidP="003C20B1">
      <w:pPr>
        <w:jc w:val="center"/>
        <w:rPr>
          <w:rFonts w:ascii="Times New Roman" w:hAnsi="Times New Roman"/>
          <w:b/>
          <w:sz w:val="28"/>
          <w:szCs w:val="28"/>
          <w:lang w:val="en-US"/>
        </w:rPr>
      </w:pPr>
      <w:r w:rsidRPr="003C20B1">
        <w:rPr>
          <w:rFonts w:ascii="Times New Roman" w:hAnsi="Times New Roman"/>
          <w:b/>
          <w:sz w:val="28"/>
          <w:szCs w:val="28"/>
          <w:lang w:val="en-US"/>
        </w:rPr>
        <w:drawing>
          <wp:inline distT="0" distB="0" distL="0" distR="0">
            <wp:extent cx="5938308" cy="8972550"/>
            <wp:effectExtent l="19050" t="0" r="5292" b="0"/>
            <wp:docPr id="1" name="Рисунок 1" descr="C:\Documents and Settings\Admin.MICROSOF-3B1DC3\Рабочий стол\о платных услуг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3B1DC3\Рабочий стол\о платных услугах.jpg"/>
                    <pic:cNvPicPr>
                      <a:picLocks noChangeAspect="1" noChangeArrowheads="1"/>
                    </pic:cNvPicPr>
                  </pic:nvPicPr>
                  <pic:blipFill>
                    <a:blip r:embed="rId4" cstate="print"/>
                    <a:srcRect/>
                    <a:stretch>
                      <a:fillRect/>
                    </a:stretch>
                  </pic:blipFill>
                  <pic:spPr bwMode="auto">
                    <a:xfrm>
                      <a:off x="0" y="0"/>
                      <a:ext cx="5940425" cy="8975749"/>
                    </a:xfrm>
                    <a:prstGeom prst="rect">
                      <a:avLst/>
                    </a:prstGeom>
                    <a:noFill/>
                    <a:ln w="9525">
                      <a:noFill/>
                      <a:miter lim="800000"/>
                      <a:headEnd/>
                      <a:tailEnd/>
                    </a:ln>
                  </pic:spPr>
                </pic:pic>
              </a:graphicData>
            </a:graphic>
          </wp:inline>
        </w:drawing>
      </w:r>
    </w:p>
    <w:p w:rsidR="003C20B1" w:rsidRDefault="003C20B1" w:rsidP="003C20B1">
      <w:pPr>
        <w:jc w:val="center"/>
        <w:rPr>
          <w:rFonts w:ascii="Times New Roman" w:hAnsi="Times New Roman"/>
          <w:b/>
          <w:sz w:val="28"/>
          <w:szCs w:val="28"/>
        </w:rPr>
      </w:pPr>
      <w:r>
        <w:rPr>
          <w:rFonts w:ascii="Times New Roman" w:hAnsi="Times New Roman"/>
          <w:b/>
          <w:sz w:val="28"/>
          <w:szCs w:val="28"/>
        </w:rPr>
        <w:lastRenderedPageBreak/>
        <w:t>1. Общие положения</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1.1. Настоящее Положение регулирует порядок оказания платных дополнительных образовательных услуг в муниципальном бюджетном дошкольном образовательном учреждении детский сад № 41 пос. </w:t>
      </w:r>
      <w:proofErr w:type="spellStart"/>
      <w:r>
        <w:rPr>
          <w:rFonts w:ascii="Times New Roman" w:hAnsi="Times New Roman"/>
          <w:sz w:val="28"/>
          <w:szCs w:val="28"/>
        </w:rPr>
        <w:t>Санболи</w:t>
      </w:r>
      <w:proofErr w:type="spellEnd"/>
      <w:r>
        <w:rPr>
          <w:rFonts w:ascii="Times New Roman" w:hAnsi="Times New Roman"/>
          <w:sz w:val="28"/>
          <w:szCs w:val="28"/>
        </w:rPr>
        <w:t xml:space="preserve"> Амурского муниципального района Хабаровского края (далее – ОУ).</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1.2. Платные дополнительные образовательные услуги </w:t>
      </w:r>
      <w:proofErr w:type="gramStart"/>
      <w:r>
        <w:rPr>
          <w:rFonts w:ascii="Times New Roman" w:hAnsi="Times New Roman"/>
          <w:sz w:val="28"/>
          <w:szCs w:val="28"/>
        </w:rPr>
        <w:t>могут</w:t>
      </w:r>
      <w:proofErr w:type="gramEnd"/>
      <w:r>
        <w:rPr>
          <w:rFonts w:ascii="Times New Roman" w:hAnsi="Times New Roman"/>
          <w:sz w:val="28"/>
          <w:szCs w:val="28"/>
        </w:rPr>
        <w:t xml:space="preserve"> оказываются воспитанникам и населению за рамками общеобразовательных программ и государственных образовательных стандартов на договорной основе.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Платные дополнительные образовательные услуги не могут быть оказаны взамен и в рамках основной образовательной деятельности, финансируемой из бюджета Амурского муниципального района  Хабаровского края.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Услуги, оказываемые в рамках основных образовательных программ и федеральных государственных образовательных стандартов согласно статусу ОУ и направленные на совершенствование образовательного процесса при наличии имеющихся условий и средств не рассматриваются</w:t>
      </w:r>
      <w:proofErr w:type="gramEnd"/>
      <w:r>
        <w:rPr>
          <w:rFonts w:ascii="Times New Roman" w:hAnsi="Times New Roman"/>
          <w:sz w:val="28"/>
          <w:szCs w:val="28"/>
        </w:rPr>
        <w:t xml:space="preserve"> как платные дополнительные образовательные услуги и привлечение на эти цели средств родителей не допускается.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1.4. Платные дополнительные образовательные услуги согласно устава ОУ оказываются всем желающим при наличии свободных ме</w:t>
      </w:r>
      <w:proofErr w:type="gramStart"/>
      <w:r>
        <w:rPr>
          <w:rFonts w:ascii="Times New Roman" w:hAnsi="Times New Roman"/>
          <w:sz w:val="28"/>
          <w:szCs w:val="28"/>
        </w:rPr>
        <w:t>ст в гр</w:t>
      </w:r>
      <w:proofErr w:type="gramEnd"/>
      <w:r>
        <w:rPr>
          <w:rFonts w:ascii="Times New Roman" w:hAnsi="Times New Roman"/>
          <w:sz w:val="28"/>
          <w:szCs w:val="28"/>
        </w:rPr>
        <w:t xml:space="preserve">уппах образовательного учреждения.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1.5. Преимущественное право на получение платных дополнительных образовательных услуг предоставляется воспитанникам ОУ, </w:t>
      </w:r>
      <w:proofErr w:type="gramStart"/>
      <w:r>
        <w:rPr>
          <w:rFonts w:ascii="Times New Roman" w:hAnsi="Times New Roman"/>
          <w:sz w:val="28"/>
          <w:szCs w:val="28"/>
        </w:rPr>
        <w:t>предоставляемого</w:t>
      </w:r>
      <w:proofErr w:type="gramEnd"/>
      <w:r>
        <w:rPr>
          <w:rFonts w:ascii="Times New Roman" w:hAnsi="Times New Roman"/>
          <w:sz w:val="28"/>
          <w:szCs w:val="28"/>
        </w:rPr>
        <w:t xml:space="preserve"> данные виды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1.6. Платные дополнительные образовательные услуги могут быть оказаны только по желанию потребителей образовательных услуг, родителей (законных представителей) воспитанников на основании договора об оказании платных дополнительных образовательных услуг. Отказ потребителя от предлагаемых платных дополнительных образовательных услуг не может быть причиной уменьшения объема предоставляемых ему ОУ основных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1.7. Цены (тарифы) на платные дополнительные образовательные услуги рассчитываются на основе экономически обоснованной себестоимости услуги с учетом возможности развития и совершенствования образовательного процесса и утверждаются в соответствии с пунктом 6.2. настоящего Положения. </w:t>
      </w:r>
    </w:p>
    <w:p w:rsidR="003C20B1" w:rsidRDefault="003C20B1" w:rsidP="003C20B1">
      <w:pPr>
        <w:spacing w:line="240" w:lineRule="auto"/>
        <w:jc w:val="both"/>
        <w:rPr>
          <w:rFonts w:ascii="Times New Roman" w:hAnsi="Times New Roman"/>
          <w:b/>
          <w:sz w:val="28"/>
          <w:szCs w:val="28"/>
        </w:rPr>
      </w:pPr>
      <w:r>
        <w:rPr>
          <w:rFonts w:ascii="Times New Roman" w:hAnsi="Times New Roman"/>
          <w:b/>
          <w:sz w:val="28"/>
          <w:szCs w:val="28"/>
        </w:rPr>
        <w:t>2. Цели и задачи предоставления платных дополнительных образовательных услуг</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2.1. Платные дополнительные образовательные услуги предоставляются с целью всестороннего удовлетворения прав граждан на образование.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2.2. Основными задачами, решаемыми ОУ при реализации платных дополнительных образовательных услуг, являются: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насыщение рынка образовательными услугами;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более полное обеспечение права воспитанников и других граждан на образование;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привлечение ОУ дополнительных источников финансирования;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реализация дополнительных образовательных программ;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адаптация и социализация дошкольников;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развитие творческих способностей, оздоровление воспитанников;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коррекция физического и психического развития ребенка;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оказание консультативной помощи родителям (законным представителям)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2.3. Организация системы платных дополнительных образовательных услуг в ОУ предусматривает следующие направления деятельности: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изучение спроса в платных дополнительных образовательных услугах и определение предполагаемого контингента воспитанников;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определение перечня платных дополнительных образовательных услуг и внесение его в Устав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создание условий для предоставления платных дополнительных образовательных услуг с учетом требований по охране и безопасности здоровья воспитанников;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при необходимости получение лицензий </w:t>
      </w:r>
      <w:proofErr w:type="gramStart"/>
      <w:r>
        <w:rPr>
          <w:rFonts w:ascii="Times New Roman" w:hAnsi="Times New Roman"/>
          <w:sz w:val="28"/>
          <w:szCs w:val="28"/>
        </w:rPr>
        <w:t>на те</w:t>
      </w:r>
      <w:proofErr w:type="gramEnd"/>
      <w:r>
        <w:rPr>
          <w:rFonts w:ascii="Times New Roman" w:hAnsi="Times New Roman"/>
          <w:sz w:val="28"/>
          <w:szCs w:val="28"/>
        </w:rPr>
        <w:t xml:space="preserve"> виды деятельности,  которые будут организованы в ОУ в виде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заключение договора с заказчиком на оказание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издание приказа об организации работы ОУ по оказанию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заключение трудовых соглашений со специалистами (или гражданско-правовой договор) </w:t>
      </w:r>
    </w:p>
    <w:p w:rsidR="003C20B1" w:rsidRDefault="003C20B1" w:rsidP="003C20B1">
      <w:pPr>
        <w:spacing w:line="240" w:lineRule="auto"/>
        <w:jc w:val="both"/>
        <w:rPr>
          <w:rFonts w:ascii="Times New Roman" w:hAnsi="Times New Roman"/>
          <w:b/>
          <w:sz w:val="28"/>
          <w:szCs w:val="28"/>
        </w:rPr>
      </w:pPr>
      <w:r>
        <w:rPr>
          <w:rFonts w:ascii="Times New Roman" w:hAnsi="Times New Roman"/>
          <w:b/>
          <w:sz w:val="28"/>
          <w:szCs w:val="28"/>
        </w:rPr>
        <w:t>3. Основные направления организации и предоставления платных дополнительных образовательных услуг</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3.1. Планирование деятельности по оказанию платных дополнительных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3.2. Педагогический совет, наделенный в соответствии с Уставом образовательного учреждения соответствующими полномочиями, согласовывает перечень оказываемых платных дополнительных образовательных услуг, дополнительные образовательные программы или тематическое планирование для последующего его утверждения заведующим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3.3. Заведующий ОУ: </w:t>
      </w:r>
    </w:p>
    <w:p w:rsidR="003C20B1" w:rsidRDefault="003C20B1" w:rsidP="003C20B1">
      <w:pPr>
        <w:spacing w:line="240" w:lineRule="auto"/>
        <w:jc w:val="both"/>
        <w:rPr>
          <w:rFonts w:ascii="Times New Roman" w:hAnsi="Times New Roman"/>
          <w:sz w:val="28"/>
          <w:szCs w:val="28"/>
        </w:rPr>
      </w:pPr>
      <w:proofErr w:type="gramStart"/>
      <w:r>
        <w:rPr>
          <w:rFonts w:ascii="Times New Roman" w:hAnsi="Times New Roman"/>
          <w:sz w:val="28"/>
          <w:szCs w:val="28"/>
        </w:rPr>
        <w:t xml:space="preserve"> заключает трудовые или гражданско-правовые договоры с работниками ОУ, а также с лицами, не являющимися работниками ОУ, привлекаемыми для оказания платных дополнительных образовательных услуг; </w:t>
      </w:r>
      <w:proofErr w:type="gramEnd"/>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заключает индивидуальные договоры с родителями (законными представителями) воспитанников на оказание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заключает трудовые или гражданско-правовые договоры с иными работниками ОУ на осуществление организационной работы по обеспечению оказания платных дополнительных образовательных услуг и осуществлению контроля над данным видом деятельности.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3.4. Платные дополнительные образовательные услуги оказываются в соответствии с дополнительными образовательными программами или тематическим планированием.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3.5. Проведение занятий в порядке оказания платных дополнительных образовательных услуг в рамках рабочего времени специалиста запрещается.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3.6. Учебные занятия в порядке оказания платных дополнительных образовательных услуг проводятся согласно графику, отражающему время начала и окончания занятий в порядке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3.7. Учебные занятия в порядке оказания платных дополнительных образовательных услуг начинаются по мере комплектования групп.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3.8. Платные дополнительные образовательные услуги оказываются на основании индивидуальных договоров ОУ и родителей (законных представителей) воспитанников.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3.9. Договор об оказании платной дополнительной образовательной услуги заключается в письменной форме и должен содержать следующие сведения: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 наименование ОУ - исполнителя и место его нахождения (юридический адрес) либо фамилия, имя, отчество, сведения о государственной регистрации в качестве индивидуального предпринимателя гражданина, занимающегося индивидуальной трудовой педагогической деятельностью;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фамилия, имя, отчество, телефон и адрес потребителя;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сроки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уровень и направленность основных и дополнительных образовательных программ, перечень (виды) образовательных услуг, их стоимость и порядок оплаты;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другие необходимые сведения, связанные со спецификой оказываемых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должность, фамилия, имя, отчество заведующего ОУ, подписывающего договор от имени исполнителя, ее подпись, а также подпись родителей (законных представителей) воспитанника.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Договор составляется в двух экземплярах, один из которых находится у исполнителя, другой – у потребителя, имеющих одинаковую юридическую силу.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3.10. До заключения договора родители (законные представители) воспитанников должны быть обеспечены полной и достоверной информацией об ОУ и оказываемых платных дополнительных образовательных услугах, содержащей следующие сведения: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перечень документов, предоставляющих право на оказание платных дополнительных образовательных услуг и регламентирующих этот вид деятельности;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сведения о должностных лицах ОУ, ответственных за оказание платных дополнительных образовательных услуг и о педагогических работниках, принимающих участие в оказании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график проведения занятий в порядке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наименование (для индивидуального предпринимателя – фамилия, имя и отчество) и место нахождения (адрес) исполнителя, сведения о наличии лицензии на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образовательной деятельности и свидетельства о государственной аккредитации (для образовательных учреждений) с указанием регистрационного номера и срока действия, а также наименования, адреса и телефона органа, их выдавшего;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 уровень и направленность реализуемых основных и дополнительных образовательных программ, формы и сроки их освоения;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порядок приема и требования к </w:t>
      </w:r>
      <w:proofErr w:type="gramStart"/>
      <w:r>
        <w:rPr>
          <w:rFonts w:ascii="Times New Roman" w:hAnsi="Times New Roman"/>
          <w:sz w:val="28"/>
          <w:szCs w:val="28"/>
        </w:rPr>
        <w:t>зачисленным</w:t>
      </w:r>
      <w:proofErr w:type="gramEnd"/>
      <w:r>
        <w:rPr>
          <w:rFonts w:ascii="Times New Roman" w:hAnsi="Times New Roman"/>
          <w:sz w:val="28"/>
          <w:szCs w:val="28"/>
        </w:rPr>
        <w:t xml:space="preserve"> на занятия порядке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3.11. </w:t>
      </w:r>
      <w:proofErr w:type="gramStart"/>
      <w:r>
        <w:rPr>
          <w:rFonts w:ascii="Times New Roman" w:hAnsi="Times New Roman"/>
          <w:sz w:val="28"/>
          <w:szCs w:val="28"/>
        </w:rPr>
        <w:t xml:space="preserve">ОУ обязано оформить на доступном месте информационный стенд для потребителей платных дополнительных образовательных услуг, содержащего следующие сведения: </w:t>
      </w:r>
      <w:proofErr w:type="gramEnd"/>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перечень документов, предоставляющих право на оказание платных дополнительных образовательных услуг и регламентирующих этот вид деятельности;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сведения о должностных лицах ОУ, ответственных за оказание платных дополнительных образовательных услуг и о педагогических работниках, принимающих участие в оказании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график проведения занятий в порядке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наименование (для индивидуального предпринимателя – фамилия, имя и отчество) и место нахождения (адрес) исполнителя, сведения о наличии лицензии на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образовательной деятельности и свидетельства о государственной аккредитации (для образовательных учреждений) с указанием регистрационного номера и срока действия, а также наименования, адреса и телефона органа, их выдавшего;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уровень и направленность реализуемых основных и дополнительных образовательных программ, формы и сроки их освоения;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 порядок приема и требования к </w:t>
      </w:r>
      <w:proofErr w:type="gramStart"/>
      <w:r>
        <w:rPr>
          <w:rFonts w:ascii="Times New Roman" w:hAnsi="Times New Roman"/>
          <w:sz w:val="28"/>
          <w:szCs w:val="28"/>
        </w:rPr>
        <w:t>зачисленным</w:t>
      </w:r>
      <w:proofErr w:type="gramEnd"/>
      <w:r>
        <w:rPr>
          <w:rFonts w:ascii="Times New Roman" w:hAnsi="Times New Roman"/>
          <w:sz w:val="28"/>
          <w:szCs w:val="28"/>
        </w:rPr>
        <w:t xml:space="preserve"> на занятия в порядке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3.12. По первому требованию родителей (законных представителей) воспитанников заведующей ОУ должны быть предоставлены: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Закон о защите прав потребителей;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Устав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нормативно-правовые акты, регламентирующие деятельность по оказанию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лицензия на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образовательной деятельности;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настоящее Положение;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другие документы, регламентирующие образовательную деятельность;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адреса и телефоны Учредителей;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образцы договоров с родителями (законными представителями);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программы специальных курсов (дисциплин) или тематическое планирование этих видов деятельности;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расчет стоимости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сведения, относящиеся к договору, порядку предоставления и оплаты платной дополнительной образовательной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3.13. ОУ ведет журнал учета претензий, жалоб, обращений граждан по вопросам предоставления платных дополнительных образовательных услуг и принимает незамедлительные меры по разрешению претензий.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3.14. Оказание платных дополнительных образовательных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3.15. </w:t>
      </w:r>
      <w:proofErr w:type="gramStart"/>
      <w:r>
        <w:rPr>
          <w:rFonts w:ascii="Times New Roman" w:hAnsi="Times New Roman"/>
          <w:sz w:val="28"/>
          <w:szCs w:val="28"/>
        </w:rPr>
        <w:t xml:space="preserve">Оплата деятельности по оказанию платных дополнительных образовательных услуг лицам, принятым по трудовому или по </w:t>
      </w:r>
      <w:proofErr w:type="spellStart"/>
      <w:r>
        <w:rPr>
          <w:rFonts w:ascii="Times New Roman" w:hAnsi="Times New Roman"/>
          <w:sz w:val="28"/>
          <w:szCs w:val="28"/>
        </w:rPr>
        <w:t>гражданско-правововому</w:t>
      </w:r>
      <w:proofErr w:type="spellEnd"/>
      <w:r>
        <w:rPr>
          <w:rFonts w:ascii="Times New Roman" w:hAnsi="Times New Roman"/>
          <w:sz w:val="28"/>
          <w:szCs w:val="28"/>
        </w:rPr>
        <w:t xml:space="preserve"> договору, производится в форме ежемесячной заработной платы (вознаграждения), выплачиваемой из привлеченных дополнительных средств бюджетного финансирования в течение всего периода деятельности по оказанию платной дополнительной образовательной услуги согласно трудовому или гражданско-правовому договору. </w:t>
      </w:r>
      <w:proofErr w:type="gramEnd"/>
    </w:p>
    <w:p w:rsidR="003C20B1" w:rsidRDefault="003C20B1" w:rsidP="003C20B1">
      <w:pPr>
        <w:spacing w:line="240" w:lineRule="auto"/>
        <w:jc w:val="both"/>
        <w:rPr>
          <w:rFonts w:ascii="Times New Roman" w:hAnsi="Times New Roman"/>
          <w:b/>
          <w:sz w:val="28"/>
          <w:szCs w:val="28"/>
        </w:rPr>
      </w:pPr>
      <w:r>
        <w:rPr>
          <w:rFonts w:ascii="Times New Roman" w:hAnsi="Times New Roman"/>
          <w:b/>
          <w:sz w:val="28"/>
          <w:szCs w:val="28"/>
        </w:rPr>
        <w:t>4. Расчет стоимости платных дополнительных образовательных услуг</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4.1. Стоимость оказываемых ОУ платных дополнительных образовательных услуг устанавливается на основании расчета с учетом наличия спроса на каждый вид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 Порядок расчета стоимости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4.2.1. Устанавливается стоимость затрат на оплату труда за один учебный час работы педагогического работника (соответствующей квалификации) осуществляющего оказание платной дополнительной образовательной услуги на основании расчета с учетом тарификации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4.2.2. Устанавливается количество учебных часов, необходимых для реализации полноценного содержания учебной программы или тематического планирования воспитанниками;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4.2.3. Рассчитывается заработная плата (вознаграждение) педагогического работника как произведение стоимости затрат на оплату труда за один учебный час работы педагога на количество учебных часов, необходимых для освоения содержания учебной программы или тематического планирования;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4.2.4. Расходы на оплату труда (вознаграждение) административного персонала и вспомогательного персонала устанавливается в размере 25 % от заработной платы (вознаграждения) педагогического работника;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4.2.5. Устанавливаются начисления на заработную плату (вознаграждение) педагогического работника, административного и вспомогательного персонала по трудовому договору и по гражданско-правовому договору в размере, установленном действующим законодательством.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4.2.6. Рассчитывается сумма дохода работников ОУ, полученных в результате оказания платной дополнительной образовательной услуги и начислений на заработную плату (вознаграждение) путем сложения величин, предусмотренных п.п. 4.2.3. – 4.2.6.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4.2.7. Устанавливается сумма, необходимая для оплаты коммунальных услуг, потребленных в процессе оказания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4.2.8. Устанавливается сумма отчислений на развитие учебно-материальной базы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4.2.9. Рассчитывается себестоимость платной дополнительной образовательной услуги путем сложения величин предусмотренных пунктами 4.2.6., 4.2.7. и 4.2.8.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4.2.10.  Рассчитывается стоимость платной дополнительной образовательной услуги для одного потребителя на весь период оказания услуги путем </w:t>
      </w:r>
      <w:r>
        <w:rPr>
          <w:rFonts w:ascii="Times New Roman" w:hAnsi="Times New Roman"/>
          <w:sz w:val="28"/>
          <w:szCs w:val="28"/>
        </w:rPr>
        <w:lastRenderedPageBreak/>
        <w:t xml:space="preserve">деления общей стоимости платной дополнительной образовательной услуги, рассчитанной согласно п.4.2.9. на количество потребителей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4.2.11. При необходимости рассчитывается стоимость платной дополнительной образовательной услуги для одного потребителя на 1 месяц или 1 занятие путем деления суммы, рассчитанной согласно п. 4.2.10., на количество месяцев, в течение которых осуществляется оказание платной дополнительной образовательной услуги, и количество планируемых занятий в месяц. </w:t>
      </w:r>
    </w:p>
    <w:p w:rsidR="003C20B1" w:rsidRDefault="003C20B1" w:rsidP="003C20B1">
      <w:pPr>
        <w:spacing w:line="240" w:lineRule="auto"/>
        <w:jc w:val="both"/>
        <w:rPr>
          <w:rFonts w:ascii="Times New Roman" w:hAnsi="Times New Roman"/>
          <w:b/>
          <w:sz w:val="28"/>
          <w:szCs w:val="28"/>
        </w:rPr>
      </w:pPr>
      <w:r>
        <w:rPr>
          <w:rFonts w:ascii="Times New Roman" w:hAnsi="Times New Roman"/>
          <w:b/>
          <w:sz w:val="28"/>
          <w:szCs w:val="28"/>
        </w:rPr>
        <w:t>5. Права и обязанности ОУ и потребителя платных дополнительных образовательных услуг</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5.1. ОУ имеет право: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расторгнуть договор на оказание платных дополнительных образовательных услуг в одностороннем порядке в случаях, установленных Гражданским кодексом Российской Федерации;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разрабатывать программы, реализуемые как платные дополнительные образовательные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привлекать к работе по оказанию платных дополнительных образовательных услуг специалистов по своему усмотрению;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расходовать полученные средства в соответствии с разделом 6 настоящего Положения.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5.2. ОУ обязано: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отчитываться перед учредителем, родителями (лицами, их заменяющими) о расходовании средств, полученных от реализации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нести ответственность за жизнь и здоровье потребителей услуг во время нахождения в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реализовать платные дополнительные образовательные услуги в срок, качественно и в полном объеме;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не допускать срыва занятий без уважительных причин,</w:t>
      </w:r>
      <w:r>
        <w:rPr>
          <w:rFonts w:ascii="Times New Roman" w:hAnsi="Times New Roman"/>
          <w:sz w:val="28"/>
          <w:szCs w:val="28"/>
        </w:rPr>
        <w:t xml:space="preserve"> а также </w:t>
      </w:r>
      <w:proofErr w:type="gramStart"/>
      <w:r>
        <w:rPr>
          <w:rFonts w:ascii="Times New Roman" w:hAnsi="Times New Roman"/>
          <w:sz w:val="28"/>
          <w:szCs w:val="28"/>
        </w:rPr>
        <w:t>нести иные обязанности</w:t>
      </w:r>
      <w:proofErr w:type="gramEnd"/>
      <w:r>
        <w:rPr>
          <w:rFonts w:ascii="Times New Roman" w:hAnsi="Times New Roman"/>
          <w:sz w:val="28"/>
          <w:szCs w:val="28"/>
        </w:rPr>
        <w:t xml:space="preserve">, предусмотренные действующим законодательством Российской Федерации, регулирующего данные отношения.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5.3. Потребитель платных дополнительных образовательных услуг имеет право: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ознакомиться с Уставом, лицензией, методическими рекомендациями, настоящим Положением;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 вносить предложения по изменению условий договора на оказание услуг до его подписания;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выбрать услугу;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отказаться от предлагаемой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расторгнуть договор с ОУ в одностороннем порядке в любое время, уплатив ОУ часть цены пропорционально части оказанной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проверять качество предоставляемой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не вносить оплату до заключения договора;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а также иные права, предусмотренные действующим законодательством Российской Федерации, регулирующего данные отношения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5.4. Потребитель платных дополнительных образовательных услуг обязан: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посещать выбранные занятия;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своевременно вносить плату за фактически полученные услуги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выполнять условия договора;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соблюдать правила поведения, установленные в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а также </w:t>
      </w:r>
      <w:proofErr w:type="gramStart"/>
      <w:r>
        <w:rPr>
          <w:rFonts w:ascii="Times New Roman" w:hAnsi="Times New Roman"/>
          <w:sz w:val="28"/>
          <w:szCs w:val="28"/>
        </w:rPr>
        <w:t>нести иные обязанности</w:t>
      </w:r>
      <w:proofErr w:type="gramEnd"/>
      <w:r>
        <w:rPr>
          <w:rFonts w:ascii="Times New Roman" w:hAnsi="Times New Roman"/>
          <w:sz w:val="28"/>
          <w:szCs w:val="28"/>
        </w:rPr>
        <w:t xml:space="preserve">, предусмотренные действующим законодательством Российской Федерации, регулирующего данные отношения. </w:t>
      </w:r>
    </w:p>
    <w:p w:rsidR="003C20B1" w:rsidRDefault="003C20B1" w:rsidP="003C20B1">
      <w:pPr>
        <w:spacing w:line="240" w:lineRule="auto"/>
        <w:jc w:val="both"/>
        <w:rPr>
          <w:rFonts w:ascii="Times New Roman" w:hAnsi="Times New Roman"/>
          <w:b/>
          <w:sz w:val="28"/>
          <w:szCs w:val="28"/>
        </w:rPr>
      </w:pPr>
      <w:r>
        <w:rPr>
          <w:rFonts w:ascii="Times New Roman" w:hAnsi="Times New Roman"/>
          <w:sz w:val="28"/>
          <w:szCs w:val="28"/>
        </w:rPr>
        <w:t>6</w:t>
      </w:r>
      <w:r>
        <w:rPr>
          <w:rFonts w:ascii="Times New Roman" w:hAnsi="Times New Roman"/>
          <w:b/>
          <w:sz w:val="28"/>
          <w:szCs w:val="28"/>
        </w:rPr>
        <w:t>. Финансирование и распределение средств</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6.1. Платные дополнительные образовательные услуги осуществляются за счет средств потребителей данных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6.2. Цена (тариф) услуги рассчитывается непосредственно ОУ в соответствии с разделом 4 настоящего Положения. Цены (тарифы) на дополнительные образовательные услуги устанавливаются отделом экономического развития Амурского муниципального района.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6.3. Цены (тариф) платной дополнительной образовательной услуги утверждаются заведующим ОУ после согласования с администрацией Амурского муниципального района Хабаровского края, Управлением образования администрации Амурского муниципального района Хабаровского края.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6.4. Цена (тариф) платной дополнительной образовательной услуги пересматривается не чаще 1 раза в год.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6.5. Оплата за предоставление платной дополнительной образовательной услуги производится через кредитную организацию либо путем приема </w:t>
      </w:r>
      <w:r>
        <w:rPr>
          <w:rFonts w:ascii="Times New Roman" w:hAnsi="Times New Roman"/>
          <w:sz w:val="28"/>
          <w:szCs w:val="28"/>
        </w:rPr>
        <w:lastRenderedPageBreak/>
        <w:t>денежных сре</w:t>
      </w:r>
      <w:proofErr w:type="gramStart"/>
      <w:r>
        <w:rPr>
          <w:rFonts w:ascii="Times New Roman" w:hAnsi="Times New Roman"/>
          <w:sz w:val="28"/>
          <w:szCs w:val="28"/>
        </w:rPr>
        <w:t>дств в к</w:t>
      </w:r>
      <w:proofErr w:type="gramEnd"/>
      <w:r>
        <w:rPr>
          <w:rFonts w:ascii="Times New Roman" w:hAnsi="Times New Roman"/>
          <w:sz w:val="28"/>
          <w:szCs w:val="28"/>
        </w:rPr>
        <w:t xml:space="preserve">ассу ОУ, оказывающего платные дополнительные образовательные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6.6. Учет платных дополнительных образовательных услуг ведется в соответствии с Инструкцией по бухгалтерскому учету, утвержденной Приказом Министерства финансов Российской Федерации от 30 декабря 2008 года № 148н.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6.7. Размер платы за оказание дополнительных образовательных услуг фиксируется в договоре, который заключается с каждым потребителем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6.8. Расходование средств, полученных от предоставления дополнительных образовательных услуг, осуществляется в соответствии со сметой доходов и расходов по средствам, полученным от деятельности приносящей доход. Планирование сметы доходов и расходов по </w:t>
      </w:r>
      <w:proofErr w:type="gramStart"/>
      <w:r>
        <w:rPr>
          <w:rFonts w:ascii="Times New Roman" w:hAnsi="Times New Roman"/>
          <w:sz w:val="28"/>
          <w:szCs w:val="28"/>
        </w:rPr>
        <w:t>средствам, полученным от деятельности приносящей доход производится</w:t>
      </w:r>
      <w:proofErr w:type="gramEnd"/>
      <w:r>
        <w:rPr>
          <w:rFonts w:ascii="Times New Roman" w:hAnsi="Times New Roman"/>
          <w:sz w:val="28"/>
          <w:szCs w:val="28"/>
        </w:rPr>
        <w:t xml:space="preserve"> в соответствии с запланированными объемными показателями (количество групп, количество учащихся в группе, периодичность занятий и др.) и расчетными тарифами (ценами) на платные образовательные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6.9. Денежные средства, полученные от оказания платных дополнительных образовательных услуг, расходуются ОУ следующим образом: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на оплату труда (вознаграждение), (в том числе и начисления на заработную плату) непосредственных исполнителей, оказывающих данную услугу, административного и вспомогательного персонала и организатору дополнительной платной образовательной услуги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на возмещение коммунальных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на развитие ОУ  </w:t>
      </w:r>
    </w:p>
    <w:p w:rsidR="003C20B1" w:rsidRDefault="003C20B1" w:rsidP="003C20B1">
      <w:pPr>
        <w:spacing w:line="240" w:lineRule="auto"/>
        <w:jc w:val="both"/>
        <w:rPr>
          <w:rFonts w:ascii="Times New Roman" w:hAnsi="Times New Roman"/>
          <w:b/>
          <w:sz w:val="28"/>
          <w:szCs w:val="28"/>
        </w:rPr>
      </w:pPr>
      <w:r>
        <w:rPr>
          <w:rFonts w:ascii="Times New Roman" w:hAnsi="Times New Roman"/>
          <w:b/>
          <w:sz w:val="28"/>
          <w:szCs w:val="28"/>
        </w:rPr>
        <w:t xml:space="preserve">7. Ответственность и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предоставлением платных дополнительных образовательных услуг</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7.1. ОУ (далее – исполнитель) оказывает образовательные услуги в порядке и в сроки, определенные договором и уставом ОУ.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7.2. 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 в части нарушения прав потребителя исполнитель несет ответственность в соответствии с Законом Российской Федерации от 07 февраля 1992 года № 2300-1 «О защите прав потребителей».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7.3.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потребитель вправе по своему выбору потребовать: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б) соответствующего уменьшения стоимости оказанных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в) возмещения понесенных им расходов по устранению недостатков оказанных образовательных услуг своими силами или третьими лицами.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7.4.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Потребитель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7.5. Если исполнитель своевременно не приступил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потребитель вправе по своему выбору: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б) поручить оказать образовательные услуги третьим лицам за разумную цену и потребовать от исполнителя возмещения понесенных расходов;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в) потребовать уменьшения стоимости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г) расторгнуть договор.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7.6. Потребитель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7.7. Заведующий  ОУ несет персональную ответственность за деятельность по осуществлению платных дополнительных образовательных услуг.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7.8.</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организацией и качеством выполнения платных дополнительных образовательных услуг, правильностью взимания платны с населения осуществляют: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Администрация Амурского муниципального  района Хабаровского края;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Управление образования администрации Амурского муниципального Хабаровского края;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lastRenderedPageBreak/>
        <w:t xml:space="preserve">- потребители в рамках договорных отношений;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 xml:space="preserve">- другие органы и организации, на которые в соответствии с законами и иными правовыми актами возложена проверка деятельности образовательных учреждений. </w:t>
      </w:r>
    </w:p>
    <w:p w:rsidR="003C20B1" w:rsidRDefault="003C20B1" w:rsidP="003C20B1">
      <w:pPr>
        <w:spacing w:line="240" w:lineRule="auto"/>
        <w:jc w:val="both"/>
        <w:rPr>
          <w:rFonts w:ascii="Times New Roman" w:hAnsi="Times New Roman"/>
          <w:sz w:val="28"/>
          <w:szCs w:val="28"/>
        </w:rPr>
      </w:pPr>
      <w:r>
        <w:rPr>
          <w:rFonts w:ascii="Times New Roman" w:hAnsi="Times New Roman"/>
          <w:sz w:val="28"/>
          <w:szCs w:val="28"/>
        </w:rPr>
        <w:t>7.9. ОУ не вправе применять тарифы на услуги, установленные с нарушением положений, определенных настоящим Положением.</w:t>
      </w: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Pr>
        <w:spacing w:line="240" w:lineRule="auto"/>
        <w:jc w:val="both"/>
      </w:pPr>
    </w:p>
    <w:p w:rsidR="003C20B1" w:rsidRDefault="003C20B1" w:rsidP="003C20B1"/>
    <w:p w:rsidR="00975350" w:rsidRDefault="00975350"/>
    <w:sectPr w:rsidR="00975350" w:rsidSect="00545A55">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C20B1"/>
    <w:rsid w:val="00000718"/>
    <w:rsid w:val="00002695"/>
    <w:rsid w:val="00006276"/>
    <w:rsid w:val="000074DC"/>
    <w:rsid w:val="00010CDA"/>
    <w:rsid w:val="000138AA"/>
    <w:rsid w:val="000153EF"/>
    <w:rsid w:val="00017D68"/>
    <w:rsid w:val="00025D53"/>
    <w:rsid w:val="00030C69"/>
    <w:rsid w:val="0003294C"/>
    <w:rsid w:val="000330F2"/>
    <w:rsid w:val="00036D2D"/>
    <w:rsid w:val="00037CF7"/>
    <w:rsid w:val="00042D69"/>
    <w:rsid w:val="000473D3"/>
    <w:rsid w:val="00050A7F"/>
    <w:rsid w:val="00052CDF"/>
    <w:rsid w:val="00060FEB"/>
    <w:rsid w:val="000703E1"/>
    <w:rsid w:val="00074490"/>
    <w:rsid w:val="00074A29"/>
    <w:rsid w:val="00082E0E"/>
    <w:rsid w:val="000861F4"/>
    <w:rsid w:val="00087A6C"/>
    <w:rsid w:val="000965A8"/>
    <w:rsid w:val="0009737A"/>
    <w:rsid w:val="000A0496"/>
    <w:rsid w:val="000A7B35"/>
    <w:rsid w:val="000B1D7B"/>
    <w:rsid w:val="000B2CF4"/>
    <w:rsid w:val="000B5C69"/>
    <w:rsid w:val="000C099F"/>
    <w:rsid w:val="000C27D3"/>
    <w:rsid w:val="000C2933"/>
    <w:rsid w:val="000C2964"/>
    <w:rsid w:val="000C4B64"/>
    <w:rsid w:val="000C666F"/>
    <w:rsid w:val="000C6D0B"/>
    <w:rsid w:val="000C71EA"/>
    <w:rsid w:val="000C77B2"/>
    <w:rsid w:val="000C79BE"/>
    <w:rsid w:val="000D6857"/>
    <w:rsid w:val="000E38C2"/>
    <w:rsid w:val="000E4C05"/>
    <w:rsid w:val="000E5F53"/>
    <w:rsid w:val="000F3501"/>
    <w:rsid w:val="000F5E70"/>
    <w:rsid w:val="000F74A6"/>
    <w:rsid w:val="00103949"/>
    <w:rsid w:val="00103E19"/>
    <w:rsid w:val="0010603B"/>
    <w:rsid w:val="00110560"/>
    <w:rsid w:val="0011076D"/>
    <w:rsid w:val="00114AE2"/>
    <w:rsid w:val="00123CF2"/>
    <w:rsid w:val="00127662"/>
    <w:rsid w:val="00131A6E"/>
    <w:rsid w:val="00132214"/>
    <w:rsid w:val="00132B03"/>
    <w:rsid w:val="00134734"/>
    <w:rsid w:val="0013575C"/>
    <w:rsid w:val="0013679A"/>
    <w:rsid w:val="0014112C"/>
    <w:rsid w:val="00142052"/>
    <w:rsid w:val="00142198"/>
    <w:rsid w:val="00147082"/>
    <w:rsid w:val="001561EF"/>
    <w:rsid w:val="0015691D"/>
    <w:rsid w:val="00157352"/>
    <w:rsid w:val="0015738A"/>
    <w:rsid w:val="00157B85"/>
    <w:rsid w:val="00166B5E"/>
    <w:rsid w:val="00170E9C"/>
    <w:rsid w:val="00172983"/>
    <w:rsid w:val="0017457A"/>
    <w:rsid w:val="00177A97"/>
    <w:rsid w:val="00191A4C"/>
    <w:rsid w:val="001937DE"/>
    <w:rsid w:val="00196D39"/>
    <w:rsid w:val="001A30C8"/>
    <w:rsid w:val="001A74E3"/>
    <w:rsid w:val="001A7605"/>
    <w:rsid w:val="001B0639"/>
    <w:rsid w:val="001B0B33"/>
    <w:rsid w:val="001B1871"/>
    <w:rsid w:val="001B2C32"/>
    <w:rsid w:val="001B3A82"/>
    <w:rsid w:val="001B66D4"/>
    <w:rsid w:val="001C144A"/>
    <w:rsid w:val="001C7AA7"/>
    <w:rsid w:val="001D0D1A"/>
    <w:rsid w:val="001D200D"/>
    <w:rsid w:val="001D4113"/>
    <w:rsid w:val="001D496F"/>
    <w:rsid w:val="001D60BA"/>
    <w:rsid w:val="001E20FE"/>
    <w:rsid w:val="001E6F05"/>
    <w:rsid w:val="001F2D71"/>
    <w:rsid w:val="001F3335"/>
    <w:rsid w:val="001F76FE"/>
    <w:rsid w:val="001F7B2C"/>
    <w:rsid w:val="00200547"/>
    <w:rsid w:val="00200F0B"/>
    <w:rsid w:val="0020502A"/>
    <w:rsid w:val="0020569D"/>
    <w:rsid w:val="0020576C"/>
    <w:rsid w:val="0020664D"/>
    <w:rsid w:val="002105EA"/>
    <w:rsid w:val="00212BCC"/>
    <w:rsid w:val="0021761C"/>
    <w:rsid w:val="00223DC4"/>
    <w:rsid w:val="00223E52"/>
    <w:rsid w:val="002253CC"/>
    <w:rsid w:val="0023031D"/>
    <w:rsid w:val="00233665"/>
    <w:rsid w:val="00236B09"/>
    <w:rsid w:val="00237187"/>
    <w:rsid w:val="00240642"/>
    <w:rsid w:val="002418DB"/>
    <w:rsid w:val="002425DB"/>
    <w:rsid w:val="0024575A"/>
    <w:rsid w:val="00246451"/>
    <w:rsid w:val="0025679D"/>
    <w:rsid w:val="002603AE"/>
    <w:rsid w:val="00270A08"/>
    <w:rsid w:val="00271063"/>
    <w:rsid w:val="002715FF"/>
    <w:rsid w:val="0027432B"/>
    <w:rsid w:val="00280AE5"/>
    <w:rsid w:val="002814AF"/>
    <w:rsid w:val="0028515C"/>
    <w:rsid w:val="00287237"/>
    <w:rsid w:val="002A0610"/>
    <w:rsid w:val="002A110F"/>
    <w:rsid w:val="002A3979"/>
    <w:rsid w:val="002A6529"/>
    <w:rsid w:val="002B1545"/>
    <w:rsid w:val="002B1692"/>
    <w:rsid w:val="002B1E00"/>
    <w:rsid w:val="002B5633"/>
    <w:rsid w:val="002B63A3"/>
    <w:rsid w:val="002B7CB0"/>
    <w:rsid w:val="002C0384"/>
    <w:rsid w:val="002C10F3"/>
    <w:rsid w:val="002C3540"/>
    <w:rsid w:val="002C3CB8"/>
    <w:rsid w:val="002D0215"/>
    <w:rsid w:val="002D027B"/>
    <w:rsid w:val="002D02E2"/>
    <w:rsid w:val="002D30D2"/>
    <w:rsid w:val="002D33AB"/>
    <w:rsid w:val="002D4089"/>
    <w:rsid w:val="002D715F"/>
    <w:rsid w:val="002E06DE"/>
    <w:rsid w:val="002E6005"/>
    <w:rsid w:val="002E69F4"/>
    <w:rsid w:val="002E7061"/>
    <w:rsid w:val="002E7FB2"/>
    <w:rsid w:val="002F2500"/>
    <w:rsid w:val="002F2874"/>
    <w:rsid w:val="002F2D11"/>
    <w:rsid w:val="00304224"/>
    <w:rsid w:val="00304E34"/>
    <w:rsid w:val="00307FD8"/>
    <w:rsid w:val="0031180F"/>
    <w:rsid w:val="00315768"/>
    <w:rsid w:val="0031718B"/>
    <w:rsid w:val="003208DB"/>
    <w:rsid w:val="00320ACE"/>
    <w:rsid w:val="00321A89"/>
    <w:rsid w:val="00323FF9"/>
    <w:rsid w:val="00325B27"/>
    <w:rsid w:val="00336D98"/>
    <w:rsid w:val="00337FC7"/>
    <w:rsid w:val="00345FB1"/>
    <w:rsid w:val="00346C1C"/>
    <w:rsid w:val="00346DE6"/>
    <w:rsid w:val="00353B10"/>
    <w:rsid w:val="00355200"/>
    <w:rsid w:val="003555F8"/>
    <w:rsid w:val="00361462"/>
    <w:rsid w:val="003655F5"/>
    <w:rsid w:val="00372484"/>
    <w:rsid w:val="003727AA"/>
    <w:rsid w:val="003772DD"/>
    <w:rsid w:val="00381112"/>
    <w:rsid w:val="00381F51"/>
    <w:rsid w:val="00386F32"/>
    <w:rsid w:val="00387710"/>
    <w:rsid w:val="003909F1"/>
    <w:rsid w:val="00390DD3"/>
    <w:rsid w:val="00392056"/>
    <w:rsid w:val="003A2DE1"/>
    <w:rsid w:val="003A44E1"/>
    <w:rsid w:val="003A5042"/>
    <w:rsid w:val="003C20B1"/>
    <w:rsid w:val="003C31A8"/>
    <w:rsid w:val="003C3954"/>
    <w:rsid w:val="003C4F4F"/>
    <w:rsid w:val="003C7EB5"/>
    <w:rsid w:val="003D2771"/>
    <w:rsid w:val="003D587A"/>
    <w:rsid w:val="003E3565"/>
    <w:rsid w:val="003E73CF"/>
    <w:rsid w:val="003F1753"/>
    <w:rsid w:val="003F19F6"/>
    <w:rsid w:val="003F1A71"/>
    <w:rsid w:val="003F1F35"/>
    <w:rsid w:val="003F3530"/>
    <w:rsid w:val="003F4AB9"/>
    <w:rsid w:val="003F6971"/>
    <w:rsid w:val="003F7D46"/>
    <w:rsid w:val="00401CD6"/>
    <w:rsid w:val="00405E5D"/>
    <w:rsid w:val="004062C8"/>
    <w:rsid w:val="00411527"/>
    <w:rsid w:val="0041234C"/>
    <w:rsid w:val="00417E98"/>
    <w:rsid w:val="0042115C"/>
    <w:rsid w:val="00421849"/>
    <w:rsid w:val="00421B5E"/>
    <w:rsid w:val="0042312B"/>
    <w:rsid w:val="00423B3B"/>
    <w:rsid w:val="004263F6"/>
    <w:rsid w:val="00426E3D"/>
    <w:rsid w:val="00436BAD"/>
    <w:rsid w:val="004372F3"/>
    <w:rsid w:val="004404C9"/>
    <w:rsid w:val="0044446C"/>
    <w:rsid w:val="00445029"/>
    <w:rsid w:val="004458A5"/>
    <w:rsid w:val="004465A0"/>
    <w:rsid w:val="004470B4"/>
    <w:rsid w:val="00453D1F"/>
    <w:rsid w:val="00454BAF"/>
    <w:rsid w:val="004555FA"/>
    <w:rsid w:val="00455E47"/>
    <w:rsid w:val="004565D3"/>
    <w:rsid w:val="00457014"/>
    <w:rsid w:val="00457E17"/>
    <w:rsid w:val="00462B66"/>
    <w:rsid w:val="00463203"/>
    <w:rsid w:val="0046371C"/>
    <w:rsid w:val="00464F71"/>
    <w:rsid w:val="004721D9"/>
    <w:rsid w:val="0048388E"/>
    <w:rsid w:val="0048527D"/>
    <w:rsid w:val="00495C9B"/>
    <w:rsid w:val="00495EF4"/>
    <w:rsid w:val="004A1687"/>
    <w:rsid w:val="004A6A96"/>
    <w:rsid w:val="004B535E"/>
    <w:rsid w:val="004C0570"/>
    <w:rsid w:val="004C1401"/>
    <w:rsid w:val="004C50E1"/>
    <w:rsid w:val="004C5D55"/>
    <w:rsid w:val="004D3E70"/>
    <w:rsid w:val="004E0AEB"/>
    <w:rsid w:val="004E780A"/>
    <w:rsid w:val="004F3D0C"/>
    <w:rsid w:val="004F47BC"/>
    <w:rsid w:val="004F4AAB"/>
    <w:rsid w:val="004F561C"/>
    <w:rsid w:val="004F635E"/>
    <w:rsid w:val="004F6F8C"/>
    <w:rsid w:val="0050068F"/>
    <w:rsid w:val="00500908"/>
    <w:rsid w:val="00500BBE"/>
    <w:rsid w:val="00501E12"/>
    <w:rsid w:val="00502FAF"/>
    <w:rsid w:val="00506B40"/>
    <w:rsid w:val="00507351"/>
    <w:rsid w:val="00513425"/>
    <w:rsid w:val="00513A4B"/>
    <w:rsid w:val="00521B4E"/>
    <w:rsid w:val="005249EC"/>
    <w:rsid w:val="00524D0E"/>
    <w:rsid w:val="00526155"/>
    <w:rsid w:val="00532A25"/>
    <w:rsid w:val="0053468E"/>
    <w:rsid w:val="005348B0"/>
    <w:rsid w:val="005406A2"/>
    <w:rsid w:val="00543CD9"/>
    <w:rsid w:val="00551EBF"/>
    <w:rsid w:val="00554010"/>
    <w:rsid w:val="00556A4A"/>
    <w:rsid w:val="00560744"/>
    <w:rsid w:val="005634F6"/>
    <w:rsid w:val="00563F6D"/>
    <w:rsid w:val="005753F9"/>
    <w:rsid w:val="0057697C"/>
    <w:rsid w:val="00576A8D"/>
    <w:rsid w:val="0059124C"/>
    <w:rsid w:val="00594069"/>
    <w:rsid w:val="0059424A"/>
    <w:rsid w:val="00597A08"/>
    <w:rsid w:val="005A13A1"/>
    <w:rsid w:val="005A57F0"/>
    <w:rsid w:val="005A6B56"/>
    <w:rsid w:val="005B6B53"/>
    <w:rsid w:val="005C298E"/>
    <w:rsid w:val="005C30A4"/>
    <w:rsid w:val="005C4CE7"/>
    <w:rsid w:val="005C731F"/>
    <w:rsid w:val="005D1A88"/>
    <w:rsid w:val="005D48B8"/>
    <w:rsid w:val="005E14A6"/>
    <w:rsid w:val="005E4BE0"/>
    <w:rsid w:val="005E790F"/>
    <w:rsid w:val="005F192D"/>
    <w:rsid w:val="005F2593"/>
    <w:rsid w:val="0060112A"/>
    <w:rsid w:val="00604209"/>
    <w:rsid w:val="00604755"/>
    <w:rsid w:val="0060544B"/>
    <w:rsid w:val="0060630C"/>
    <w:rsid w:val="006167BB"/>
    <w:rsid w:val="006167E9"/>
    <w:rsid w:val="006210C1"/>
    <w:rsid w:val="00621ED1"/>
    <w:rsid w:val="006234C5"/>
    <w:rsid w:val="00625E34"/>
    <w:rsid w:val="0063044D"/>
    <w:rsid w:val="00630C09"/>
    <w:rsid w:val="00633AE4"/>
    <w:rsid w:val="006369D0"/>
    <w:rsid w:val="006424D9"/>
    <w:rsid w:val="00642C11"/>
    <w:rsid w:val="006473E2"/>
    <w:rsid w:val="0065062B"/>
    <w:rsid w:val="00663207"/>
    <w:rsid w:val="00664940"/>
    <w:rsid w:val="00665085"/>
    <w:rsid w:val="006650A0"/>
    <w:rsid w:val="006702CA"/>
    <w:rsid w:val="00671747"/>
    <w:rsid w:val="00674161"/>
    <w:rsid w:val="0067441C"/>
    <w:rsid w:val="00681884"/>
    <w:rsid w:val="00692AEC"/>
    <w:rsid w:val="00692FA4"/>
    <w:rsid w:val="00694264"/>
    <w:rsid w:val="006973D1"/>
    <w:rsid w:val="006A120D"/>
    <w:rsid w:val="006A3934"/>
    <w:rsid w:val="006A639D"/>
    <w:rsid w:val="006B1401"/>
    <w:rsid w:val="006B69BB"/>
    <w:rsid w:val="006B77DC"/>
    <w:rsid w:val="006C1751"/>
    <w:rsid w:val="006C6C42"/>
    <w:rsid w:val="006C6EDB"/>
    <w:rsid w:val="006D1280"/>
    <w:rsid w:val="006D2901"/>
    <w:rsid w:val="006D46FB"/>
    <w:rsid w:val="006D63AA"/>
    <w:rsid w:val="006E2F19"/>
    <w:rsid w:val="006E3FD7"/>
    <w:rsid w:val="006E52E3"/>
    <w:rsid w:val="006F4B24"/>
    <w:rsid w:val="00700105"/>
    <w:rsid w:val="0070151A"/>
    <w:rsid w:val="00702386"/>
    <w:rsid w:val="00703CA5"/>
    <w:rsid w:val="00712A50"/>
    <w:rsid w:val="00717911"/>
    <w:rsid w:val="00722A64"/>
    <w:rsid w:val="0072380E"/>
    <w:rsid w:val="00730700"/>
    <w:rsid w:val="00733EE3"/>
    <w:rsid w:val="00737217"/>
    <w:rsid w:val="00740868"/>
    <w:rsid w:val="00744A2C"/>
    <w:rsid w:val="00744A5C"/>
    <w:rsid w:val="00746D4D"/>
    <w:rsid w:val="00750099"/>
    <w:rsid w:val="0075706A"/>
    <w:rsid w:val="00761D4B"/>
    <w:rsid w:val="00762C12"/>
    <w:rsid w:val="007669F9"/>
    <w:rsid w:val="00767961"/>
    <w:rsid w:val="00770159"/>
    <w:rsid w:val="007772E2"/>
    <w:rsid w:val="00777423"/>
    <w:rsid w:val="00781EB4"/>
    <w:rsid w:val="00783A2F"/>
    <w:rsid w:val="0078437B"/>
    <w:rsid w:val="00784E9F"/>
    <w:rsid w:val="007859D1"/>
    <w:rsid w:val="007875DE"/>
    <w:rsid w:val="0079467B"/>
    <w:rsid w:val="0079774A"/>
    <w:rsid w:val="007A393E"/>
    <w:rsid w:val="007A7D28"/>
    <w:rsid w:val="007A7D3D"/>
    <w:rsid w:val="007B03E4"/>
    <w:rsid w:val="007B16A9"/>
    <w:rsid w:val="007B1AC0"/>
    <w:rsid w:val="007B243A"/>
    <w:rsid w:val="007B7D66"/>
    <w:rsid w:val="007C2311"/>
    <w:rsid w:val="007C263D"/>
    <w:rsid w:val="007C7DC3"/>
    <w:rsid w:val="007D34FA"/>
    <w:rsid w:val="007D4520"/>
    <w:rsid w:val="007D7200"/>
    <w:rsid w:val="007F0828"/>
    <w:rsid w:val="007F3512"/>
    <w:rsid w:val="00804649"/>
    <w:rsid w:val="00805E3A"/>
    <w:rsid w:val="00812B37"/>
    <w:rsid w:val="00816496"/>
    <w:rsid w:val="00817D2C"/>
    <w:rsid w:val="0082180B"/>
    <w:rsid w:val="00821997"/>
    <w:rsid w:val="0082438E"/>
    <w:rsid w:val="00831B05"/>
    <w:rsid w:val="00831C67"/>
    <w:rsid w:val="00832E43"/>
    <w:rsid w:val="0083683E"/>
    <w:rsid w:val="00837A4F"/>
    <w:rsid w:val="0084445C"/>
    <w:rsid w:val="00854764"/>
    <w:rsid w:val="008547D3"/>
    <w:rsid w:val="00860770"/>
    <w:rsid w:val="0086781E"/>
    <w:rsid w:val="00871203"/>
    <w:rsid w:val="008714E3"/>
    <w:rsid w:val="0087217A"/>
    <w:rsid w:val="00874B87"/>
    <w:rsid w:val="00882C04"/>
    <w:rsid w:val="00884EC5"/>
    <w:rsid w:val="00887BA8"/>
    <w:rsid w:val="00894EB7"/>
    <w:rsid w:val="0089762C"/>
    <w:rsid w:val="008A06A0"/>
    <w:rsid w:val="008A2C2D"/>
    <w:rsid w:val="008A78A9"/>
    <w:rsid w:val="008A7E6B"/>
    <w:rsid w:val="008B24E8"/>
    <w:rsid w:val="008B460A"/>
    <w:rsid w:val="008B485E"/>
    <w:rsid w:val="008B52BF"/>
    <w:rsid w:val="008B6764"/>
    <w:rsid w:val="008E088E"/>
    <w:rsid w:val="008E1BC6"/>
    <w:rsid w:val="008E3BD9"/>
    <w:rsid w:val="008F2851"/>
    <w:rsid w:val="008F6F88"/>
    <w:rsid w:val="009036CE"/>
    <w:rsid w:val="00910532"/>
    <w:rsid w:val="00911610"/>
    <w:rsid w:val="00912BAB"/>
    <w:rsid w:val="00917E19"/>
    <w:rsid w:val="00923085"/>
    <w:rsid w:val="009249F1"/>
    <w:rsid w:val="00925933"/>
    <w:rsid w:val="00926DE0"/>
    <w:rsid w:val="00932C6E"/>
    <w:rsid w:val="00932FF7"/>
    <w:rsid w:val="00934157"/>
    <w:rsid w:val="009364C2"/>
    <w:rsid w:val="00936A82"/>
    <w:rsid w:val="00936AB8"/>
    <w:rsid w:val="0093703C"/>
    <w:rsid w:val="009466EE"/>
    <w:rsid w:val="009477FE"/>
    <w:rsid w:val="00947DF4"/>
    <w:rsid w:val="00952977"/>
    <w:rsid w:val="00955C1D"/>
    <w:rsid w:val="00957FB0"/>
    <w:rsid w:val="00962B31"/>
    <w:rsid w:val="00962DC8"/>
    <w:rsid w:val="00963ED9"/>
    <w:rsid w:val="00966CDA"/>
    <w:rsid w:val="00973A08"/>
    <w:rsid w:val="00975350"/>
    <w:rsid w:val="009832BE"/>
    <w:rsid w:val="00993517"/>
    <w:rsid w:val="00996811"/>
    <w:rsid w:val="00997E01"/>
    <w:rsid w:val="009A0769"/>
    <w:rsid w:val="009A3195"/>
    <w:rsid w:val="009B020E"/>
    <w:rsid w:val="009B2687"/>
    <w:rsid w:val="009B5815"/>
    <w:rsid w:val="009B6D04"/>
    <w:rsid w:val="009C2F54"/>
    <w:rsid w:val="009C5DC6"/>
    <w:rsid w:val="009E1348"/>
    <w:rsid w:val="009E1FE7"/>
    <w:rsid w:val="009E250F"/>
    <w:rsid w:val="009E6E4E"/>
    <w:rsid w:val="009E7A14"/>
    <w:rsid w:val="009F2413"/>
    <w:rsid w:val="009F285D"/>
    <w:rsid w:val="009F430C"/>
    <w:rsid w:val="009F68D7"/>
    <w:rsid w:val="00A00DC6"/>
    <w:rsid w:val="00A11A66"/>
    <w:rsid w:val="00A11BDD"/>
    <w:rsid w:val="00A13086"/>
    <w:rsid w:val="00A15B6B"/>
    <w:rsid w:val="00A233B7"/>
    <w:rsid w:val="00A25F25"/>
    <w:rsid w:val="00A27F9D"/>
    <w:rsid w:val="00A302E6"/>
    <w:rsid w:val="00A30A1D"/>
    <w:rsid w:val="00A314B5"/>
    <w:rsid w:val="00A3265A"/>
    <w:rsid w:val="00A34F4C"/>
    <w:rsid w:val="00A42C7E"/>
    <w:rsid w:val="00A42F2E"/>
    <w:rsid w:val="00A47E7C"/>
    <w:rsid w:val="00A5178C"/>
    <w:rsid w:val="00A518E4"/>
    <w:rsid w:val="00A521F6"/>
    <w:rsid w:val="00A5240A"/>
    <w:rsid w:val="00A641A9"/>
    <w:rsid w:val="00A64C69"/>
    <w:rsid w:val="00A713B5"/>
    <w:rsid w:val="00A71FA5"/>
    <w:rsid w:val="00A752F3"/>
    <w:rsid w:val="00A77C9C"/>
    <w:rsid w:val="00A828F2"/>
    <w:rsid w:val="00A829A2"/>
    <w:rsid w:val="00A87B31"/>
    <w:rsid w:val="00A94686"/>
    <w:rsid w:val="00A95508"/>
    <w:rsid w:val="00A9627A"/>
    <w:rsid w:val="00A97160"/>
    <w:rsid w:val="00AA4DA6"/>
    <w:rsid w:val="00AB68CC"/>
    <w:rsid w:val="00AC0382"/>
    <w:rsid w:val="00AC1BA3"/>
    <w:rsid w:val="00AC2041"/>
    <w:rsid w:val="00AC27D0"/>
    <w:rsid w:val="00AC54F7"/>
    <w:rsid w:val="00AC6484"/>
    <w:rsid w:val="00AD0B32"/>
    <w:rsid w:val="00AD17A7"/>
    <w:rsid w:val="00AD1BBD"/>
    <w:rsid w:val="00AD2AC2"/>
    <w:rsid w:val="00AD59CC"/>
    <w:rsid w:val="00AE20CF"/>
    <w:rsid w:val="00AE579D"/>
    <w:rsid w:val="00AF2077"/>
    <w:rsid w:val="00AF22FA"/>
    <w:rsid w:val="00AF72A2"/>
    <w:rsid w:val="00AF7611"/>
    <w:rsid w:val="00B059ED"/>
    <w:rsid w:val="00B14800"/>
    <w:rsid w:val="00B24297"/>
    <w:rsid w:val="00B2738D"/>
    <w:rsid w:val="00B3333C"/>
    <w:rsid w:val="00B33D3B"/>
    <w:rsid w:val="00B33EBA"/>
    <w:rsid w:val="00B40FB6"/>
    <w:rsid w:val="00B440A1"/>
    <w:rsid w:val="00B45C6C"/>
    <w:rsid w:val="00B472B0"/>
    <w:rsid w:val="00B47DB4"/>
    <w:rsid w:val="00B521D8"/>
    <w:rsid w:val="00B55085"/>
    <w:rsid w:val="00B55E43"/>
    <w:rsid w:val="00B565D8"/>
    <w:rsid w:val="00B6730F"/>
    <w:rsid w:val="00B753CD"/>
    <w:rsid w:val="00B8242F"/>
    <w:rsid w:val="00B8401D"/>
    <w:rsid w:val="00B9028F"/>
    <w:rsid w:val="00B957AB"/>
    <w:rsid w:val="00BA1DAC"/>
    <w:rsid w:val="00BA56F8"/>
    <w:rsid w:val="00BA6502"/>
    <w:rsid w:val="00BA7C4D"/>
    <w:rsid w:val="00BB44AB"/>
    <w:rsid w:val="00BB55A9"/>
    <w:rsid w:val="00BB7995"/>
    <w:rsid w:val="00BC21E7"/>
    <w:rsid w:val="00BC3931"/>
    <w:rsid w:val="00BC55D2"/>
    <w:rsid w:val="00BC611D"/>
    <w:rsid w:val="00BC7495"/>
    <w:rsid w:val="00BD187B"/>
    <w:rsid w:val="00BD232B"/>
    <w:rsid w:val="00BD7298"/>
    <w:rsid w:val="00BE1EE0"/>
    <w:rsid w:val="00BE2213"/>
    <w:rsid w:val="00BE23F3"/>
    <w:rsid w:val="00BE315A"/>
    <w:rsid w:val="00BE522B"/>
    <w:rsid w:val="00BF0315"/>
    <w:rsid w:val="00BF6547"/>
    <w:rsid w:val="00C007F4"/>
    <w:rsid w:val="00C00D2B"/>
    <w:rsid w:val="00C050A5"/>
    <w:rsid w:val="00C0656A"/>
    <w:rsid w:val="00C139C1"/>
    <w:rsid w:val="00C21828"/>
    <w:rsid w:val="00C27CB3"/>
    <w:rsid w:val="00C27FBD"/>
    <w:rsid w:val="00C33137"/>
    <w:rsid w:val="00C343BF"/>
    <w:rsid w:val="00C40DA1"/>
    <w:rsid w:val="00C4155F"/>
    <w:rsid w:val="00C42C0F"/>
    <w:rsid w:val="00C50DE1"/>
    <w:rsid w:val="00C62468"/>
    <w:rsid w:val="00C641E0"/>
    <w:rsid w:val="00C67B1D"/>
    <w:rsid w:val="00C70F79"/>
    <w:rsid w:val="00C75252"/>
    <w:rsid w:val="00C76C13"/>
    <w:rsid w:val="00C812B8"/>
    <w:rsid w:val="00C81EB0"/>
    <w:rsid w:val="00C857B8"/>
    <w:rsid w:val="00C85D9D"/>
    <w:rsid w:val="00C8796F"/>
    <w:rsid w:val="00C90E79"/>
    <w:rsid w:val="00C921FB"/>
    <w:rsid w:val="00C977D2"/>
    <w:rsid w:val="00CA1E5C"/>
    <w:rsid w:val="00CA6823"/>
    <w:rsid w:val="00CA76D5"/>
    <w:rsid w:val="00CB1CF8"/>
    <w:rsid w:val="00CB388D"/>
    <w:rsid w:val="00CC108A"/>
    <w:rsid w:val="00CC2197"/>
    <w:rsid w:val="00CC3EF7"/>
    <w:rsid w:val="00CC53E7"/>
    <w:rsid w:val="00CD2D57"/>
    <w:rsid w:val="00CE1BD6"/>
    <w:rsid w:val="00CE525F"/>
    <w:rsid w:val="00CF173B"/>
    <w:rsid w:val="00CF2A6D"/>
    <w:rsid w:val="00CF760B"/>
    <w:rsid w:val="00D020A9"/>
    <w:rsid w:val="00D1189A"/>
    <w:rsid w:val="00D149CC"/>
    <w:rsid w:val="00D23BE0"/>
    <w:rsid w:val="00D24A7A"/>
    <w:rsid w:val="00D25A58"/>
    <w:rsid w:val="00D26D42"/>
    <w:rsid w:val="00D32196"/>
    <w:rsid w:val="00D37BA6"/>
    <w:rsid w:val="00D42F23"/>
    <w:rsid w:val="00D43A5C"/>
    <w:rsid w:val="00D447D4"/>
    <w:rsid w:val="00D507AB"/>
    <w:rsid w:val="00D57ECC"/>
    <w:rsid w:val="00D603ED"/>
    <w:rsid w:val="00D61FC5"/>
    <w:rsid w:val="00D72346"/>
    <w:rsid w:val="00D82754"/>
    <w:rsid w:val="00D85F93"/>
    <w:rsid w:val="00D9203F"/>
    <w:rsid w:val="00D92CF7"/>
    <w:rsid w:val="00DA00EA"/>
    <w:rsid w:val="00DA6379"/>
    <w:rsid w:val="00DB0C34"/>
    <w:rsid w:val="00DB5CFD"/>
    <w:rsid w:val="00DB5EE4"/>
    <w:rsid w:val="00DB76CE"/>
    <w:rsid w:val="00DB7D3C"/>
    <w:rsid w:val="00DC1462"/>
    <w:rsid w:val="00DC532B"/>
    <w:rsid w:val="00DD0A11"/>
    <w:rsid w:val="00DD2BC8"/>
    <w:rsid w:val="00DD3215"/>
    <w:rsid w:val="00DE15CC"/>
    <w:rsid w:val="00DE574E"/>
    <w:rsid w:val="00DF2D7A"/>
    <w:rsid w:val="00DF2DA9"/>
    <w:rsid w:val="00DF71A7"/>
    <w:rsid w:val="00E0258A"/>
    <w:rsid w:val="00E02B5A"/>
    <w:rsid w:val="00E05425"/>
    <w:rsid w:val="00E0638E"/>
    <w:rsid w:val="00E10563"/>
    <w:rsid w:val="00E13917"/>
    <w:rsid w:val="00E13FB6"/>
    <w:rsid w:val="00E229BE"/>
    <w:rsid w:val="00E2442B"/>
    <w:rsid w:val="00E24534"/>
    <w:rsid w:val="00E25BAC"/>
    <w:rsid w:val="00E30040"/>
    <w:rsid w:val="00E33163"/>
    <w:rsid w:val="00E350FF"/>
    <w:rsid w:val="00E37072"/>
    <w:rsid w:val="00E3762A"/>
    <w:rsid w:val="00E411E2"/>
    <w:rsid w:val="00E41274"/>
    <w:rsid w:val="00E44ACA"/>
    <w:rsid w:val="00E45E11"/>
    <w:rsid w:val="00E46E42"/>
    <w:rsid w:val="00E5106F"/>
    <w:rsid w:val="00E51F69"/>
    <w:rsid w:val="00E5720E"/>
    <w:rsid w:val="00E62B1E"/>
    <w:rsid w:val="00E643CE"/>
    <w:rsid w:val="00E6458B"/>
    <w:rsid w:val="00E6663E"/>
    <w:rsid w:val="00E722CF"/>
    <w:rsid w:val="00E741F7"/>
    <w:rsid w:val="00E83378"/>
    <w:rsid w:val="00E83B46"/>
    <w:rsid w:val="00E84B00"/>
    <w:rsid w:val="00E8686B"/>
    <w:rsid w:val="00EA1537"/>
    <w:rsid w:val="00EA2610"/>
    <w:rsid w:val="00EA41E1"/>
    <w:rsid w:val="00EB13E6"/>
    <w:rsid w:val="00EC1B21"/>
    <w:rsid w:val="00EC2364"/>
    <w:rsid w:val="00EC37CB"/>
    <w:rsid w:val="00EC3DF0"/>
    <w:rsid w:val="00ED2606"/>
    <w:rsid w:val="00ED4E04"/>
    <w:rsid w:val="00EE0614"/>
    <w:rsid w:val="00EE42B5"/>
    <w:rsid w:val="00EF4282"/>
    <w:rsid w:val="00EF60BB"/>
    <w:rsid w:val="00F005CC"/>
    <w:rsid w:val="00F029E0"/>
    <w:rsid w:val="00F10AF8"/>
    <w:rsid w:val="00F14248"/>
    <w:rsid w:val="00F17F76"/>
    <w:rsid w:val="00F213AA"/>
    <w:rsid w:val="00F23137"/>
    <w:rsid w:val="00F26761"/>
    <w:rsid w:val="00F27932"/>
    <w:rsid w:val="00F27B26"/>
    <w:rsid w:val="00F27CC4"/>
    <w:rsid w:val="00F3000A"/>
    <w:rsid w:val="00F31890"/>
    <w:rsid w:val="00F319CF"/>
    <w:rsid w:val="00F32C4E"/>
    <w:rsid w:val="00F346F6"/>
    <w:rsid w:val="00F35B98"/>
    <w:rsid w:val="00F417AE"/>
    <w:rsid w:val="00F42202"/>
    <w:rsid w:val="00F43EF1"/>
    <w:rsid w:val="00F51A6F"/>
    <w:rsid w:val="00F558D0"/>
    <w:rsid w:val="00F566F9"/>
    <w:rsid w:val="00F56F72"/>
    <w:rsid w:val="00F57ECB"/>
    <w:rsid w:val="00F66DEA"/>
    <w:rsid w:val="00F67503"/>
    <w:rsid w:val="00F74B55"/>
    <w:rsid w:val="00F75147"/>
    <w:rsid w:val="00F94D87"/>
    <w:rsid w:val="00F95A18"/>
    <w:rsid w:val="00FA15BA"/>
    <w:rsid w:val="00FA2188"/>
    <w:rsid w:val="00FA508D"/>
    <w:rsid w:val="00FA5727"/>
    <w:rsid w:val="00FB11B3"/>
    <w:rsid w:val="00FB37BE"/>
    <w:rsid w:val="00FB444D"/>
    <w:rsid w:val="00FC3666"/>
    <w:rsid w:val="00FC724C"/>
    <w:rsid w:val="00FD092B"/>
    <w:rsid w:val="00FD26E6"/>
    <w:rsid w:val="00FD62D9"/>
    <w:rsid w:val="00FE1070"/>
    <w:rsid w:val="00FE3106"/>
    <w:rsid w:val="00FE3A3D"/>
    <w:rsid w:val="00FE490C"/>
    <w:rsid w:val="00FE5FA5"/>
    <w:rsid w:val="00FF18C4"/>
    <w:rsid w:val="00FF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B1"/>
    <w:pPr>
      <w:suppressAutoHyphens/>
    </w:pPr>
    <w:rPr>
      <w:rFonts w:ascii="Calibri" w:eastAsia="Droid Sans Fallback"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0B1"/>
    <w:rPr>
      <w:rFonts w:ascii="Tahoma" w:eastAsia="Droid Sans Fallback"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3354</Words>
  <Characters>19118</Characters>
  <Application>Microsoft Office Word</Application>
  <DocSecurity>0</DocSecurity>
  <Lines>159</Lines>
  <Paragraphs>44</Paragraphs>
  <ScaleCrop>false</ScaleCrop>
  <Company>Microsoft</Company>
  <LinksUpToDate>false</LinksUpToDate>
  <CharactersWithSpaces>22428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2016-11-15T03:39:00Z</dcterms:created>
  <dcterms:modified xsi:type="dcterms:W3CDTF">2016-11-15T03:40:00Z</dcterms:modified>
</cp:coreProperties>
</file>